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BA" w:rsidRPr="002B0A4E" w:rsidRDefault="002A4B98" w:rsidP="00BF1EBA">
      <w:pPr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noProof/>
          <w:sz w:val="28"/>
          <w:szCs w:val="28"/>
        </w:rPr>
        <w:drawing>
          <wp:inline distT="0" distB="0" distL="0" distR="0">
            <wp:extent cx="6334125" cy="8705850"/>
            <wp:effectExtent l="0" t="0" r="9525" b="0"/>
            <wp:docPr id="1" name="Рисунок 1" descr="C:\Users\Khusayn\Desktop\Положения последние\Положение об орг внеурочной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sayn\Desktop\Положения последние\Положение об орг внеурочной 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1EBA" w:rsidRPr="002B0A4E" w:rsidRDefault="00BF1EBA" w:rsidP="00BF1EBA">
      <w:pPr>
        <w:jc w:val="center"/>
        <w:rPr>
          <w:b/>
          <w:bCs/>
        </w:rPr>
      </w:pPr>
      <w:r w:rsidRPr="002B0A4E">
        <w:rPr>
          <w:b/>
          <w:bCs/>
        </w:rPr>
        <w:t>МУНИЦИПАЛЬНОЕ БЮДЖЕТНОЕ ОБЩЕОБРАЗОВАТЕЛЬНОЕ  УЧРЕЖДЕНИЕ</w:t>
      </w:r>
    </w:p>
    <w:p w:rsidR="00BF1EBA" w:rsidRPr="002B0A4E" w:rsidRDefault="00BF1EBA" w:rsidP="00BF1EBA">
      <w:pPr>
        <w:jc w:val="center"/>
        <w:rPr>
          <w:b/>
          <w:bCs/>
        </w:rPr>
      </w:pPr>
      <w:r w:rsidRPr="002B0A4E">
        <w:rPr>
          <w:b/>
        </w:rPr>
        <w:t>«СРЕДНЯЯ  ОБЩЕОБРАЗОВАТЕЛЬНАЯ  ШКОЛА  № 63» ГОРОДА ГРОЗНОГО</w:t>
      </w:r>
    </w:p>
    <w:p w:rsidR="00BF1EBA" w:rsidRPr="002B0A4E" w:rsidRDefault="00BF1EBA" w:rsidP="00BF1EBA">
      <w:pPr>
        <w:jc w:val="center"/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4786"/>
        <w:gridCol w:w="4789"/>
      </w:tblGrid>
      <w:tr w:rsidR="00BF1EBA" w:rsidRPr="002B0A4E" w:rsidTr="00600A8C">
        <w:trPr>
          <w:trHeight w:hRule="exact" w:val="3402"/>
        </w:trPr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1EBA" w:rsidRPr="002B0A4E" w:rsidRDefault="00BF1EBA" w:rsidP="00600A8C">
            <w:pPr>
              <w:jc w:val="center"/>
              <w:rPr>
                <w:bCs/>
              </w:rPr>
            </w:pPr>
          </w:p>
          <w:p w:rsidR="00BF1EBA" w:rsidRPr="002B0A4E" w:rsidRDefault="00BF1EBA" w:rsidP="00600A8C">
            <w:pPr>
              <w:jc w:val="center"/>
              <w:rPr>
                <w:bCs/>
              </w:rPr>
            </w:pPr>
          </w:p>
          <w:p w:rsidR="00BF1EBA" w:rsidRPr="002B0A4E" w:rsidRDefault="00BF1EBA" w:rsidP="00600A8C">
            <w:pPr>
              <w:rPr>
                <w:bCs/>
              </w:rPr>
            </w:pPr>
          </w:p>
          <w:p w:rsidR="00BF1EBA" w:rsidRPr="002B0A4E" w:rsidRDefault="00BF1EBA" w:rsidP="00600A8C">
            <w:pPr>
              <w:jc w:val="center"/>
            </w:pPr>
            <w:r w:rsidRPr="002B0A4E">
              <w:t>Принято педагогическим советом</w:t>
            </w:r>
          </w:p>
          <w:p w:rsidR="00BF1EBA" w:rsidRPr="002B0A4E" w:rsidRDefault="00BF1EBA" w:rsidP="00600A8C">
            <w:pPr>
              <w:jc w:val="center"/>
            </w:pPr>
            <w:r w:rsidRPr="002B0A4E">
              <w:t xml:space="preserve"> протокол №___</w:t>
            </w:r>
          </w:p>
          <w:p w:rsidR="00BF1EBA" w:rsidRPr="002B0A4E" w:rsidRDefault="00BF1EBA" w:rsidP="00600A8C">
            <w:pPr>
              <w:jc w:val="center"/>
            </w:pPr>
            <w:r w:rsidRPr="002B0A4E">
              <w:t xml:space="preserve"> от «___</w:t>
            </w:r>
            <w:proofErr w:type="gramStart"/>
            <w:r w:rsidRPr="002B0A4E">
              <w:t>_»_</w:t>
            </w:r>
            <w:proofErr w:type="gramEnd"/>
            <w:r w:rsidRPr="002B0A4E">
              <w:t>_________</w:t>
            </w:r>
            <w:r w:rsidRPr="002B0A4E">
              <w:softHyphen/>
              <w:t xml:space="preserve"> </w:t>
            </w:r>
            <w:r w:rsidRPr="002B0A4E">
              <w:softHyphen/>
              <w:t>______ г.</w:t>
            </w:r>
          </w:p>
          <w:p w:rsidR="00BF1EBA" w:rsidRPr="002B0A4E" w:rsidRDefault="00BF1EBA" w:rsidP="00600A8C">
            <w:pPr>
              <w:jc w:val="center"/>
              <w:rPr>
                <w:b/>
              </w:rPr>
            </w:pPr>
            <w:r w:rsidRPr="002B0A4E">
              <w:rPr>
                <w:b/>
              </w:rPr>
              <w:t xml:space="preserve">              </w:t>
            </w:r>
          </w:p>
          <w:p w:rsidR="00BF1EBA" w:rsidRPr="002B0A4E" w:rsidRDefault="00BF1EBA" w:rsidP="00600A8C">
            <w:pPr>
              <w:jc w:val="center"/>
            </w:pPr>
            <w:r w:rsidRPr="002B0A4E">
              <w:rPr>
                <w:b/>
              </w:rPr>
              <w:t xml:space="preserve">   </w:t>
            </w:r>
          </w:p>
          <w:p w:rsidR="00BF1EBA" w:rsidRPr="002B0A4E" w:rsidRDefault="00BF1EBA" w:rsidP="00600A8C">
            <w:pPr>
              <w:jc w:val="center"/>
              <w:rPr>
                <w:b/>
              </w:rPr>
            </w:pPr>
          </w:p>
          <w:p w:rsidR="00BF1EBA" w:rsidRPr="002B0A4E" w:rsidRDefault="00BF1EBA" w:rsidP="00600A8C">
            <w:pPr>
              <w:jc w:val="center"/>
              <w:rPr>
                <w:b/>
              </w:rPr>
            </w:pPr>
          </w:p>
          <w:p w:rsidR="00BF1EBA" w:rsidRPr="002B0A4E" w:rsidRDefault="00BF1EBA" w:rsidP="00600A8C">
            <w:pPr>
              <w:jc w:val="center"/>
              <w:rPr>
                <w:b/>
              </w:rPr>
            </w:pPr>
            <w:r w:rsidRPr="002B0A4E">
              <w:rPr>
                <w:b/>
              </w:rPr>
              <w:t xml:space="preserve">          </w:t>
            </w:r>
          </w:p>
          <w:p w:rsidR="00BF1EBA" w:rsidRPr="002B0A4E" w:rsidRDefault="00BF1EBA" w:rsidP="00600A8C">
            <w:pPr>
              <w:jc w:val="center"/>
              <w:rPr>
                <w:b/>
              </w:rPr>
            </w:pPr>
          </w:p>
        </w:tc>
        <w:tc>
          <w:tcPr>
            <w:tcW w:w="47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F1EBA" w:rsidRPr="002B0A4E" w:rsidRDefault="00BF1EBA" w:rsidP="00600A8C">
            <w:pPr>
              <w:rPr>
                <w:b/>
              </w:rPr>
            </w:pPr>
          </w:p>
          <w:p w:rsidR="00BF1EBA" w:rsidRPr="002B0A4E" w:rsidRDefault="00BF1EBA" w:rsidP="00600A8C">
            <w:pPr>
              <w:spacing w:before="240"/>
              <w:jc w:val="right"/>
            </w:pPr>
            <w:r w:rsidRPr="002B0A4E">
              <w:t>Утверждаю</w:t>
            </w:r>
          </w:p>
          <w:p w:rsidR="00BF1EBA" w:rsidRPr="002B0A4E" w:rsidRDefault="00BF1EBA" w:rsidP="00600A8C">
            <w:pPr>
              <w:spacing w:before="240"/>
              <w:jc w:val="right"/>
            </w:pPr>
            <w:r w:rsidRPr="002B0A4E">
              <w:t>директор «СОШ № 63»</w:t>
            </w:r>
          </w:p>
          <w:p w:rsidR="00BF1EBA" w:rsidRPr="002B0A4E" w:rsidRDefault="00BF1EBA" w:rsidP="00600A8C">
            <w:pPr>
              <w:spacing w:before="240"/>
              <w:jc w:val="right"/>
            </w:pPr>
            <w:r w:rsidRPr="002B0A4E">
              <w:t xml:space="preserve">             Т.С. Юсупов__________</w:t>
            </w:r>
          </w:p>
          <w:p w:rsidR="00BF1EBA" w:rsidRPr="002B0A4E" w:rsidRDefault="00BF1EBA" w:rsidP="00600A8C">
            <w:pPr>
              <w:spacing w:before="240"/>
              <w:jc w:val="right"/>
            </w:pPr>
            <w:r w:rsidRPr="002B0A4E">
              <w:t xml:space="preserve"> Пр. № ____ от ____________</w:t>
            </w:r>
          </w:p>
          <w:p w:rsidR="00BF1EBA" w:rsidRPr="002B0A4E" w:rsidRDefault="00BF1EBA" w:rsidP="00600A8C">
            <w:pPr>
              <w:jc w:val="right"/>
            </w:pPr>
            <w:r w:rsidRPr="002B0A4E">
              <w:t xml:space="preserve"> </w:t>
            </w:r>
          </w:p>
          <w:p w:rsidR="00BF1EBA" w:rsidRPr="002B0A4E" w:rsidRDefault="00BF1EBA" w:rsidP="00600A8C">
            <w:pPr>
              <w:jc w:val="right"/>
              <w:rPr>
                <w:b/>
              </w:rPr>
            </w:pPr>
            <w:r w:rsidRPr="002B0A4E">
              <w:t xml:space="preserve">                                                                     М. П.</w:t>
            </w:r>
          </w:p>
        </w:tc>
      </w:tr>
    </w:tbl>
    <w:p w:rsidR="00BF1EBA" w:rsidRDefault="00BF1EBA" w:rsidP="00BF1EBA">
      <w:pPr>
        <w:spacing w:after="27" w:line="259" w:lineRule="auto"/>
        <w:ind w:left="0" w:right="65" w:firstLine="0"/>
        <w:rPr>
          <w:b/>
        </w:rPr>
      </w:pPr>
    </w:p>
    <w:p w:rsidR="00BF1EBA" w:rsidRDefault="00BF1EBA">
      <w:pPr>
        <w:spacing w:after="27" w:line="259" w:lineRule="auto"/>
        <w:ind w:right="65"/>
        <w:jc w:val="center"/>
        <w:rPr>
          <w:b/>
        </w:rPr>
      </w:pPr>
    </w:p>
    <w:p w:rsidR="00A02F84" w:rsidRDefault="00BE1A9F">
      <w:pPr>
        <w:spacing w:after="27" w:line="259" w:lineRule="auto"/>
        <w:ind w:right="65"/>
        <w:jc w:val="center"/>
      </w:pPr>
      <w:r>
        <w:rPr>
          <w:b/>
        </w:rPr>
        <w:t xml:space="preserve">ПОЛОЖЕНИЕ ОБ ОРГАНИЗАЦИИ ВНЕУРОЧНОЙ </w:t>
      </w:r>
      <w:r>
        <w:t xml:space="preserve"> </w:t>
      </w:r>
    </w:p>
    <w:p w:rsidR="00A02F84" w:rsidRDefault="00BE1A9F">
      <w:pPr>
        <w:spacing w:after="27" w:line="259" w:lineRule="auto"/>
        <w:ind w:right="62"/>
        <w:jc w:val="center"/>
      </w:pPr>
      <w:r>
        <w:rPr>
          <w:b/>
        </w:rPr>
        <w:t xml:space="preserve">ДЕЯТЕЛЬНОСТИ УЧАЩИХСЯ  </w:t>
      </w:r>
    </w:p>
    <w:p w:rsidR="00A02F84" w:rsidRDefault="00BE1A9F">
      <w:pPr>
        <w:spacing w:after="27" w:line="259" w:lineRule="auto"/>
        <w:ind w:right="67"/>
        <w:jc w:val="center"/>
      </w:pPr>
      <w:r>
        <w:rPr>
          <w:b/>
        </w:rPr>
        <w:t xml:space="preserve">муниципального  бюджетного общеобразовательного учреждения  </w:t>
      </w:r>
    </w:p>
    <w:p w:rsidR="00A02F84" w:rsidRDefault="00BE1A9F">
      <w:pPr>
        <w:spacing w:after="0" w:line="259" w:lineRule="auto"/>
        <w:ind w:right="68"/>
        <w:jc w:val="center"/>
      </w:pPr>
      <w:r>
        <w:rPr>
          <w:b/>
        </w:rPr>
        <w:t>«Сред</w:t>
      </w:r>
      <w:r w:rsidR="00BF1EBA">
        <w:rPr>
          <w:b/>
        </w:rPr>
        <w:t>няя общеобразовательная школа №63</w:t>
      </w:r>
      <w:r>
        <w:rPr>
          <w:b/>
        </w:rPr>
        <w:t xml:space="preserve">» </w:t>
      </w:r>
    </w:p>
    <w:p w:rsidR="00A02F84" w:rsidRDefault="00BE1A9F">
      <w:pPr>
        <w:spacing w:after="0" w:line="259" w:lineRule="auto"/>
        <w:ind w:left="0" w:right="0" w:firstLine="0"/>
        <w:jc w:val="center"/>
      </w:pPr>
      <w:r>
        <w:rPr>
          <w:b/>
          <w:color w:val="414141"/>
        </w:rPr>
        <w:t xml:space="preserve"> </w:t>
      </w:r>
    </w:p>
    <w:p w:rsidR="00A02F84" w:rsidRDefault="00BE1A9F">
      <w:pPr>
        <w:pStyle w:val="1"/>
        <w:ind w:left="653" w:right="708"/>
      </w:pPr>
      <w:r>
        <w:t xml:space="preserve">1.ОБЩИЕ ПОЛОЖЕНИЯ </w:t>
      </w:r>
    </w:p>
    <w:p w:rsidR="00A02F84" w:rsidRDefault="00BE1A9F">
      <w:pPr>
        <w:ind w:left="-5" w:right="53"/>
      </w:pPr>
      <w:r>
        <w:t xml:space="preserve">       1.1 Настоящее положение об организации внеурочной деятельности (далее – положение) разработано в соответствии с Федеральным Законом Российской Федерации «Об образовании в Российской Федерации» от 29.12.12г.  № 273 , Письма  Министерства образования и науки Российской Федерации от 14.12.15 г. №09 - 3564 «О внеурочной деятельности и реализации дополнительных общеобразовательных программ». </w:t>
      </w:r>
    </w:p>
    <w:p w:rsidR="00A02F84" w:rsidRDefault="00BE1A9F">
      <w:pPr>
        <w:ind w:left="-5" w:right="53"/>
      </w:pPr>
      <w:r>
        <w:t xml:space="preserve">Данное положение регламентирует организацию внеурочной деятельности (далее ВД) учащихся в соответствии с требованиями ФГОС. </w:t>
      </w:r>
    </w:p>
    <w:p w:rsidR="00A02F84" w:rsidRDefault="00BE1A9F">
      <w:pPr>
        <w:ind w:left="-15" w:right="53" w:firstLine="504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В соответствии с ФГОС НОО, ФГОС ООО, ФГОС СОО  основная образовательная программа реализуется через урочную и внеурочную деятельность.  </w:t>
      </w:r>
    </w:p>
    <w:p w:rsidR="00A02F84" w:rsidRDefault="00BE1A9F">
      <w:pPr>
        <w:ind w:left="-15" w:right="53" w:firstLine="504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В соответствии с основной  образовательной  программой начального, основного, среднего общего образования внеурочная деятельность является  неотъемлемой частью образовательной деятельности. </w:t>
      </w:r>
    </w:p>
    <w:p w:rsidR="00A02F84" w:rsidRDefault="00BE1A9F">
      <w:pPr>
        <w:ind w:left="-15" w:right="53" w:firstLine="504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Под внеурочной деятельностью в </w:t>
      </w:r>
      <w:proofErr w:type="gramStart"/>
      <w:r>
        <w:t>рамках  реализации</w:t>
      </w:r>
      <w:proofErr w:type="gramEnd"/>
      <w:r>
        <w:t xml:space="preserve">  ФГОС понимается образовательная деятельность, осуществляемая в формах, отличных от урочной, и направленная на достижения учащихся. </w:t>
      </w:r>
    </w:p>
    <w:p w:rsidR="00A02F84" w:rsidRDefault="00BE1A9F">
      <w:pPr>
        <w:tabs>
          <w:tab w:val="center" w:pos="684"/>
          <w:tab w:val="center" w:pos="468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Внеурочная деятельность является обязательной для учащихся. </w:t>
      </w:r>
    </w:p>
    <w:p w:rsidR="00A02F84" w:rsidRDefault="00BE1A9F">
      <w:pPr>
        <w:ind w:left="-15" w:right="53" w:firstLine="504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Время, отведенное на внеурочную деятельность, не учитывается при определении максимально допустимой недельной нагрузки учащихся,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BF1EBA" w:rsidRDefault="00BF1EBA">
      <w:pPr>
        <w:pStyle w:val="1"/>
        <w:spacing w:after="134"/>
        <w:ind w:left="653" w:right="709"/>
      </w:pPr>
    </w:p>
    <w:p w:rsidR="00A02F84" w:rsidRDefault="00BE1A9F">
      <w:pPr>
        <w:pStyle w:val="1"/>
        <w:spacing w:after="134"/>
        <w:ind w:left="653" w:right="709"/>
      </w:pPr>
      <w:r>
        <w:t xml:space="preserve">2. ЦЕЛЬ И ЗАДАЧИ </w:t>
      </w:r>
    </w:p>
    <w:p w:rsidR="00A02F84" w:rsidRDefault="00BE1A9F">
      <w:pPr>
        <w:spacing w:after="17" w:line="264" w:lineRule="auto"/>
        <w:ind w:left="0" w:right="0" w:firstLine="0"/>
        <w:jc w:val="left"/>
      </w:pPr>
      <w:r>
        <w:rPr>
          <w:sz w:val="28"/>
        </w:rPr>
        <w:t xml:space="preserve"> </w:t>
      </w:r>
      <w:r>
        <w:t xml:space="preserve">2.1. Целью внеурочной деятельности является реализация индивидуальных потребностей учащихся путем предоставления выбора широкого спектра занятий, направленных на их развитие. </w:t>
      </w:r>
    </w:p>
    <w:p w:rsidR="00A02F84" w:rsidRDefault="00BE1A9F">
      <w:pPr>
        <w:ind w:left="-5" w:right="53"/>
      </w:pPr>
      <w:r>
        <w:t xml:space="preserve">2.2.  Внеурочная деятельность направлена на решение следующих задач: </w:t>
      </w:r>
    </w:p>
    <w:p w:rsidR="00A02F84" w:rsidRDefault="00BE1A9F">
      <w:pPr>
        <w:numPr>
          <w:ilvl w:val="0"/>
          <w:numId w:val="1"/>
        </w:numPr>
        <w:ind w:right="53" w:hanging="260"/>
      </w:pPr>
      <w:r>
        <w:t xml:space="preserve">создание условий для развития личности, социального, культурного, профессионального самоопределения, творческой самореализации; </w:t>
      </w:r>
    </w:p>
    <w:p w:rsidR="00A02F84" w:rsidRDefault="00BE1A9F">
      <w:pPr>
        <w:numPr>
          <w:ilvl w:val="0"/>
          <w:numId w:val="1"/>
        </w:numPr>
        <w:ind w:right="53" w:hanging="260"/>
      </w:pPr>
      <w:r>
        <w:t xml:space="preserve">обеспечение эмоционального благополучия  учащегося; </w:t>
      </w:r>
    </w:p>
    <w:p w:rsidR="00A02F84" w:rsidRDefault="00BE1A9F">
      <w:pPr>
        <w:numPr>
          <w:ilvl w:val="0"/>
          <w:numId w:val="1"/>
        </w:numPr>
        <w:ind w:right="53" w:hanging="260"/>
      </w:pPr>
      <w:r>
        <w:t xml:space="preserve">профилактику асоциального поведения; </w:t>
      </w:r>
    </w:p>
    <w:p w:rsidR="00A02F84" w:rsidRDefault="00BE1A9F">
      <w:pPr>
        <w:ind w:left="-5" w:right="53"/>
      </w:pPr>
      <w:r>
        <w:lastRenderedPageBreak/>
        <w:t xml:space="preserve">       2.3.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учащихся.</w:t>
      </w:r>
      <w:r>
        <w:rPr>
          <w:b/>
          <w:sz w:val="20"/>
        </w:rPr>
        <w:t xml:space="preserve"> </w:t>
      </w:r>
    </w:p>
    <w:p w:rsidR="00A02F84" w:rsidRDefault="00BE1A9F">
      <w:pPr>
        <w:pStyle w:val="1"/>
        <w:ind w:left="653" w:right="348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ОРГАНИЗАЦИЯ ВНЕУРОЧНОЙ ДЕЯТЕЛЬНОСТИ </w:t>
      </w:r>
    </w:p>
    <w:p w:rsidR="00A02F84" w:rsidRDefault="00BE1A9F">
      <w:pPr>
        <w:tabs>
          <w:tab w:val="center" w:pos="3310"/>
        </w:tabs>
        <w:ind w:left="-15" w:right="0" w:firstLine="0"/>
        <w:jc w:val="left"/>
      </w:pPr>
      <w:r>
        <w:t>3.1.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Внеурочная деятельность может реализовываться  </w:t>
      </w:r>
    </w:p>
    <w:p w:rsidR="00A02F84" w:rsidRDefault="00BE1A9F">
      <w:pPr>
        <w:numPr>
          <w:ilvl w:val="0"/>
          <w:numId w:val="2"/>
        </w:numPr>
        <w:ind w:right="53" w:hanging="139"/>
      </w:pPr>
      <w:r>
        <w:rPr>
          <w:b/>
        </w:rPr>
        <w:t xml:space="preserve">по направлениям: </w:t>
      </w:r>
      <w:r>
        <w:t xml:space="preserve">духовно-нравственное, социальное, </w:t>
      </w:r>
      <w:proofErr w:type="spellStart"/>
      <w:r>
        <w:t>общеинтеллектуальное</w:t>
      </w:r>
      <w:proofErr w:type="spellEnd"/>
      <w:r>
        <w:t xml:space="preserve">, </w:t>
      </w:r>
      <w:proofErr w:type="gramStart"/>
      <w:r>
        <w:t>общекультурное,  спортивно</w:t>
      </w:r>
      <w:proofErr w:type="gramEnd"/>
      <w:r>
        <w:t xml:space="preserve">-оздоровительное; </w:t>
      </w:r>
    </w:p>
    <w:p w:rsidR="00A02F84" w:rsidRDefault="00BE1A9F">
      <w:pPr>
        <w:numPr>
          <w:ilvl w:val="0"/>
          <w:numId w:val="2"/>
        </w:numPr>
        <w:ind w:right="53" w:hanging="139"/>
      </w:pPr>
      <w:r>
        <w:rPr>
          <w:b/>
        </w:rPr>
        <w:t>по видам:</w:t>
      </w:r>
      <w:r>
        <w:t xml:space="preserve"> игровая, познавательная, досугово — развлекательная деятельность (досуговое общение), проблемно-ценностное общение; художественное творчество, социальное </w:t>
      </w:r>
      <w:proofErr w:type="gramStart"/>
      <w:r>
        <w:t>и  техническое</w:t>
      </w:r>
      <w:proofErr w:type="gramEnd"/>
      <w:r>
        <w:t xml:space="preserve"> творчество, трудовая (производственная) деятельность, </w:t>
      </w:r>
      <w:proofErr w:type="spellStart"/>
      <w:r>
        <w:t>спортивнооздоровительная</w:t>
      </w:r>
      <w:proofErr w:type="spellEnd"/>
      <w:r>
        <w:t xml:space="preserve"> деятельность; туристско-краеведческая деятельность, исследовательская деятельность и др.; </w:t>
      </w:r>
    </w:p>
    <w:p w:rsidR="00A02F84" w:rsidRDefault="00BE1A9F">
      <w:pPr>
        <w:numPr>
          <w:ilvl w:val="0"/>
          <w:numId w:val="2"/>
        </w:numPr>
        <w:ind w:right="53" w:hanging="139"/>
      </w:pPr>
      <w:r>
        <w:rPr>
          <w:b/>
        </w:rPr>
        <w:t>в формах:</w:t>
      </w:r>
      <w:r>
        <w:t xml:space="preserve"> экскурсии, кружки, секции, олимпиады, викторины, конкурсы, </w:t>
      </w:r>
      <w:proofErr w:type="gramStart"/>
      <w:r>
        <w:t>фестивали,  проекты</w:t>
      </w:r>
      <w:proofErr w:type="gramEnd"/>
      <w:r>
        <w:t xml:space="preserve">, соревнования, поисковые исследования, посещение театров,  через организацию деятельности учащегося во взаимодействии со сверстниками, педагогами, родителями. </w:t>
      </w:r>
    </w:p>
    <w:p w:rsidR="00A02F84" w:rsidRDefault="00BE1A9F">
      <w:pPr>
        <w:numPr>
          <w:ilvl w:val="1"/>
          <w:numId w:val="4"/>
        </w:numPr>
        <w:ind w:right="53"/>
      </w:pPr>
      <w:r>
        <w:t xml:space="preserve">Внеурочная деятельность осуществляется по образовательным программам или программам внеурочной деятельности, рекомендованными Министерством образования и науки РФ. </w:t>
      </w:r>
    </w:p>
    <w:p w:rsidR="00A02F84" w:rsidRDefault="00BE1A9F">
      <w:pPr>
        <w:numPr>
          <w:ilvl w:val="1"/>
          <w:numId w:val="4"/>
        </w:numPr>
        <w:ind w:right="53"/>
      </w:pPr>
      <w:r>
        <w:t xml:space="preserve">Образовательные программы внеурочной деятельности могут быть различных типов: комплексные; тематические; ориентированные на достижение результатов; по конкретным видам внеурочной деятельности; индивидуальные. </w:t>
      </w:r>
    </w:p>
    <w:p w:rsidR="00A02F84" w:rsidRDefault="00BE1A9F">
      <w:pPr>
        <w:numPr>
          <w:ilvl w:val="1"/>
          <w:numId w:val="4"/>
        </w:numPr>
        <w:ind w:right="53"/>
      </w:pPr>
      <w:r>
        <w:t xml:space="preserve">ФГОС общего образования определяет количество часов внеурочной деятельности на каждом уровне образования </w:t>
      </w:r>
    </w:p>
    <w:p w:rsidR="00A02F84" w:rsidRDefault="00BE1A9F">
      <w:pPr>
        <w:numPr>
          <w:ilvl w:val="0"/>
          <w:numId w:val="2"/>
        </w:numPr>
        <w:ind w:right="53" w:hanging="139"/>
      </w:pPr>
      <w:r>
        <w:t xml:space="preserve">до 1350 часов на уровне начального общего образования (4 года обучения) </w:t>
      </w:r>
    </w:p>
    <w:p w:rsidR="00A02F84" w:rsidRDefault="00BE1A9F">
      <w:pPr>
        <w:numPr>
          <w:ilvl w:val="0"/>
          <w:numId w:val="2"/>
        </w:numPr>
        <w:ind w:right="53" w:hanging="139"/>
      </w:pPr>
      <w:r>
        <w:t xml:space="preserve">до 1750 часов на уровне основного общего образования (5 лет обучения) </w:t>
      </w:r>
    </w:p>
    <w:p w:rsidR="00A02F84" w:rsidRDefault="00BE1A9F">
      <w:pPr>
        <w:numPr>
          <w:ilvl w:val="0"/>
          <w:numId w:val="2"/>
        </w:numPr>
        <w:ind w:right="53" w:hanging="139"/>
      </w:pPr>
      <w:r>
        <w:t xml:space="preserve">до 700 часов на уровне среднего общего образования (2 года обучения) </w:t>
      </w:r>
    </w:p>
    <w:p w:rsidR="00A02F84" w:rsidRDefault="00BE1A9F">
      <w:pPr>
        <w:numPr>
          <w:ilvl w:val="1"/>
          <w:numId w:val="3"/>
        </w:numPr>
        <w:ind w:right="53"/>
      </w:pPr>
      <w:r>
        <w:t xml:space="preserve">Школа самостоятельно  определяет объем часов на внеурочную деятельность -  10 часов в неделю в каждом классе, отводимых в соответствии с содержательной и  организационной  спецификой своей основной образовательной программы, реализуя  указанный объем часов, как в учебное, так и каникулярное время. </w:t>
      </w:r>
    </w:p>
    <w:p w:rsidR="00A02F84" w:rsidRDefault="00BE1A9F">
      <w:pPr>
        <w:numPr>
          <w:ilvl w:val="1"/>
          <w:numId w:val="3"/>
        </w:numPr>
        <w:ind w:right="53"/>
      </w:pPr>
      <w:r>
        <w:t>Количество часов, отводимое на внеурочную деятельность в определенном классе, школа определяет самостоятельно, исходя из имеющихся ресурсов и за счет интеграции ресурсов школы и учреждений дополнительного образования детей. Наполняемо</w:t>
      </w:r>
      <w:r w:rsidR="00BF1EBA">
        <w:t>сть групп составляет от 15 до 25</w:t>
      </w:r>
      <w:r>
        <w:t xml:space="preserve"> человек. </w:t>
      </w:r>
    </w:p>
    <w:p w:rsidR="00A02F84" w:rsidRDefault="00BE1A9F">
      <w:pPr>
        <w:numPr>
          <w:ilvl w:val="1"/>
          <w:numId w:val="3"/>
        </w:numPr>
        <w:ind w:right="53"/>
      </w:pPr>
      <w:r>
        <w:t xml:space="preserve">Занятия внеурочной деятельности могут проводиться учителями школы или педагогами учреждений дополнительного образования. </w:t>
      </w:r>
    </w:p>
    <w:p w:rsidR="00A02F84" w:rsidRDefault="00BE1A9F">
      <w:pPr>
        <w:ind w:left="-5" w:right="53"/>
      </w:pPr>
      <w:r>
        <w:t xml:space="preserve">3.8.Учащиеся, их родители (законные представители) могут участвовать в выборе направлений и форм внеурочной деятельности. </w:t>
      </w:r>
    </w:p>
    <w:p w:rsidR="00A02F84" w:rsidRDefault="00BE1A9F">
      <w:pPr>
        <w:numPr>
          <w:ilvl w:val="0"/>
          <w:numId w:val="5"/>
        </w:numPr>
        <w:ind w:right="53"/>
      </w:pPr>
      <w:r>
        <w:t xml:space="preserve">9.В сентябре формируются группы для проведения занятий внеурочной деятельности, состав которых утверждается приказом директора школы. </w:t>
      </w:r>
    </w:p>
    <w:p w:rsidR="00A02F84" w:rsidRDefault="00BE1A9F">
      <w:pPr>
        <w:ind w:left="-5" w:right="53"/>
      </w:pPr>
      <w:r>
        <w:t xml:space="preserve">       3.10.  Внеурочная деятельность может реализовываться через: </w:t>
      </w:r>
    </w:p>
    <w:p w:rsidR="00A02F84" w:rsidRDefault="00BE1A9F">
      <w:pPr>
        <w:numPr>
          <w:ilvl w:val="0"/>
          <w:numId w:val="6"/>
        </w:numPr>
        <w:ind w:right="53" w:hanging="199"/>
      </w:pPr>
      <w:r>
        <w:t xml:space="preserve">дополнительные общеобразовательные программы  школы </w:t>
      </w:r>
    </w:p>
    <w:p w:rsidR="00A02F84" w:rsidRDefault="00BE1A9F">
      <w:pPr>
        <w:numPr>
          <w:ilvl w:val="0"/>
          <w:numId w:val="6"/>
        </w:numPr>
        <w:ind w:right="53" w:hanging="199"/>
      </w:pPr>
      <w:r>
        <w:t xml:space="preserve">деятельность, реализуемую классным </w:t>
      </w:r>
      <w:proofErr w:type="gramStart"/>
      <w:r>
        <w:t>руководителем  (</w:t>
      </w:r>
      <w:proofErr w:type="gramEnd"/>
      <w:r>
        <w:t xml:space="preserve">классные часы, экскурсии, диспуты, походы в кино и театры, круглые столы, диспуты, общественно – полезные практики и др.) </w:t>
      </w:r>
    </w:p>
    <w:p w:rsidR="00A02F84" w:rsidRDefault="00BE1A9F">
      <w:pPr>
        <w:numPr>
          <w:ilvl w:val="0"/>
          <w:numId w:val="6"/>
        </w:numPr>
        <w:ind w:right="53" w:hanging="199"/>
      </w:pPr>
      <w:r>
        <w:t xml:space="preserve">деятельность, реализуемая воспитателем   ГПД </w:t>
      </w:r>
    </w:p>
    <w:p w:rsidR="00A02F84" w:rsidRDefault="00BE1A9F">
      <w:pPr>
        <w:numPr>
          <w:ilvl w:val="0"/>
          <w:numId w:val="6"/>
        </w:numPr>
        <w:ind w:right="53" w:hanging="199"/>
      </w:pPr>
      <w:r>
        <w:t xml:space="preserve">деятельность иных работников школы (педагога – организатора, библиотекаря). </w:t>
      </w:r>
    </w:p>
    <w:p w:rsidR="00A02F84" w:rsidRDefault="00BE1A9F">
      <w:pPr>
        <w:numPr>
          <w:ilvl w:val="0"/>
          <w:numId w:val="6"/>
        </w:numPr>
        <w:ind w:right="53" w:hanging="199"/>
      </w:pPr>
      <w:r>
        <w:t xml:space="preserve">реализацию дополнительных общеобразовательных программ учреждений дополнительного образования, а так же организаций культуры и спорта. </w:t>
      </w:r>
    </w:p>
    <w:p w:rsidR="00A02F84" w:rsidRDefault="00BE1A9F">
      <w:pPr>
        <w:numPr>
          <w:ilvl w:val="1"/>
          <w:numId w:val="7"/>
        </w:numPr>
        <w:ind w:right="53"/>
      </w:pPr>
      <w:r>
        <w:lastRenderedPageBreak/>
        <w:t xml:space="preserve">В каникулярное время на основании приказа директора школы внеурочная деятельность может реализовываться в рамках тематических программ в лагере с дневным пребыванием детей, во время работы трудовых бригад, в походах, экскурсионных поездках. </w:t>
      </w:r>
    </w:p>
    <w:p w:rsidR="00A02F84" w:rsidRDefault="00BE1A9F">
      <w:pPr>
        <w:numPr>
          <w:ilvl w:val="1"/>
          <w:numId w:val="7"/>
        </w:numPr>
        <w:ind w:right="53"/>
      </w:pPr>
      <w:r>
        <w:t xml:space="preserve">Расписание занятий внеурочной деятельности учащихся утверждается </w:t>
      </w:r>
      <w:r w:rsidR="00BF1EBA">
        <w:t>ежегодно директором МБОУ «СОШ №63</w:t>
      </w:r>
      <w:r>
        <w:t xml:space="preserve">». </w:t>
      </w:r>
    </w:p>
    <w:p w:rsidR="00A02F84" w:rsidRDefault="00BE1A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02F84" w:rsidRDefault="00BE1A9F">
      <w:pPr>
        <w:pStyle w:val="1"/>
        <w:spacing w:after="4" w:line="255" w:lineRule="auto"/>
        <w:ind w:left="1738" w:right="0"/>
        <w:jc w:val="left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ТРЕБОВАНИЯ К ПРОГРАММАМ ВНЕУРОЧНОЙ ДЕЯТЕЛЬНОСТИ </w:t>
      </w:r>
    </w:p>
    <w:p w:rsidR="00A02F84" w:rsidRDefault="00BE1A9F">
      <w:pPr>
        <w:spacing w:after="60" w:line="259" w:lineRule="auto"/>
        <w:ind w:left="0" w:right="10" w:firstLine="0"/>
        <w:jc w:val="center"/>
      </w:pPr>
      <w:r>
        <w:rPr>
          <w:b/>
          <w:sz w:val="20"/>
        </w:rPr>
        <w:t xml:space="preserve"> </w:t>
      </w:r>
    </w:p>
    <w:p w:rsidR="00A02F84" w:rsidRDefault="00BE1A9F">
      <w:pPr>
        <w:ind w:left="-15" w:right="53" w:firstLine="504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Нормативным актом, на основании которого реализуется внеурочная деятельность, является рабочая программа внеурочной деятельности. </w:t>
      </w:r>
    </w:p>
    <w:p w:rsidR="00A02F84" w:rsidRDefault="00BE1A9F">
      <w:pPr>
        <w:ind w:left="-15" w:right="53" w:firstLine="504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Структура, содержание рабочих программ внеурочной деятельности определяется Положением о рабочих программах. </w:t>
      </w:r>
    </w:p>
    <w:p w:rsidR="00A02F84" w:rsidRDefault="00BE1A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02F84" w:rsidRDefault="00BE1A9F">
      <w:pPr>
        <w:pStyle w:val="1"/>
        <w:spacing w:after="4" w:line="255" w:lineRule="auto"/>
        <w:ind w:left="4452" w:right="0" w:hanging="3591"/>
        <w:jc w:val="left"/>
      </w:pPr>
      <w:r>
        <w:t>5.</w:t>
      </w:r>
      <w:r>
        <w:rPr>
          <w:rFonts w:ascii="Arial" w:eastAsia="Arial" w:hAnsi="Arial" w:cs="Arial"/>
        </w:rPr>
        <w:t xml:space="preserve"> </w:t>
      </w:r>
      <w:r>
        <w:t>ПОРЯДОК КОМПЛЕКТОВАНИЯ ОБЪЕДИНЕНИЙ И ОРГАНИЗАЦИЯ ВНЕУРОЧНОЙ ДЕЯТЕЛЬНОСТИ</w:t>
      </w:r>
      <w:r>
        <w:rPr>
          <w:sz w:val="28"/>
        </w:rPr>
        <w:t xml:space="preserve"> </w:t>
      </w:r>
    </w:p>
    <w:p w:rsidR="00A02F84" w:rsidRDefault="00BE1A9F">
      <w:pPr>
        <w:spacing w:after="0" w:line="259" w:lineRule="auto"/>
        <w:ind w:left="720" w:right="0" w:firstLine="0"/>
        <w:jc w:val="left"/>
      </w:pPr>
      <w:r>
        <w:rPr>
          <w:sz w:val="28"/>
        </w:rPr>
        <w:t xml:space="preserve"> </w:t>
      </w:r>
    </w:p>
    <w:p w:rsidR="00A02F84" w:rsidRDefault="00BE1A9F">
      <w:pPr>
        <w:ind w:left="-5" w:right="53"/>
      </w:pPr>
      <w:r>
        <w:t xml:space="preserve">5.1. Заместитель директора по воспитательной  работе организует работу творческой группы педагогов по разработке программ различных объединений на следующий учебный год согласно запросу учащихся и родителей,  составляет график работы объединений внеурочной деятельности. </w:t>
      </w:r>
    </w:p>
    <w:p w:rsidR="00A02F84" w:rsidRDefault="00BE1A9F">
      <w:pPr>
        <w:ind w:left="-5" w:right="53"/>
      </w:pPr>
      <w:r>
        <w:t>5.2. В начале каждого учебного</w:t>
      </w:r>
      <w:r w:rsidR="00BF1EBA">
        <w:t xml:space="preserve"> года администрация МБОУ «СОШ №63</w:t>
      </w:r>
      <w:r>
        <w:t xml:space="preserve">» совместно с педагогами дополнительного образования и классными руководителями школы организует презентацию имеющихся объединений. </w:t>
      </w:r>
    </w:p>
    <w:p w:rsidR="00A02F84" w:rsidRDefault="00BE1A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02F84" w:rsidRDefault="00BE1A9F">
      <w:pPr>
        <w:pStyle w:val="1"/>
        <w:spacing w:after="4" w:line="255" w:lineRule="auto"/>
        <w:ind w:left="1201" w:right="0"/>
        <w:jc w:val="left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ПРАВА И ОБЯЗАННОСТИ УЧАСТНИКОВ ОБРАЗОВАТЕЛЬНОГО ПРОЦЕССА </w:t>
      </w:r>
    </w:p>
    <w:p w:rsidR="00A02F84" w:rsidRDefault="00BE1A9F">
      <w:pPr>
        <w:spacing w:after="17" w:line="259" w:lineRule="auto"/>
        <w:ind w:left="360" w:right="0" w:firstLine="0"/>
        <w:jc w:val="left"/>
      </w:pPr>
      <w:r>
        <w:rPr>
          <w:sz w:val="20"/>
        </w:rPr>
        <w:t xml:space="preserve"> </w:t>
      </w:r>
    </w:p>
    <w:p w:rsidR="00A02F84" w:rsidRDefault="00BE1A9F">
      <w:pPr>
        <w:ind w:left="-5" w:right="53"/>
      </w:pPr>
      <w:r>
        <w:t>6.1. Участниками внеу</w:t>
      </w:r>
      <w:r w:rsidR="00BF1EBA">
        <w:t>рочной деятельности МБОУ «СОШ №63</w:t>
      </w:r>
      <w:r>
        <w:t xml:space="preserve">»  являются учащиеся, их родители (законные представители), педагогические работники. </w:t>
      </w:r>
    </w:p>
    <w:p w:rsidR="00A02F84" w:rsidRDefault="00BE1A9F">
      <w:pPr>
        <w:ind w:left="-5" w:right="53"/>
      </w:pPr>
      <w:r>
        <w:t xml:space="preserve">6.2. Права, обязанности и социальные гарантии педагогических работников, организующих внеурочную деятельность учащихся,  определяются законодательством Российской Федерации, Уставом образовательного учреждения, трудовым договором. </w:t>
      </w:r>
    </w:p>
    <w:p w:rsidR="00A02F84" w:rsidRDefault="00BE1A9F">
      <w:pPr>
        <w:ind w:left="-5" w:right="53"/>
      </w:pPr>
      <w:r>
        <w:t xml:space="preserve">6.3. К педагогическим работникам, организующим внеурочную деятельность учащихся, предъявляются требования, соответствующие квалификационные характеристики по должности. </w:t>
      </w:r>
    </w:p>
    <w:p w:rsidR="00A02F84" w:rsidRDefault="00BF1EBA">
      <w:pPr>
        <w:numPr>
          <w:ilvl w:val="0"/>
          <w:numId w:val="8"/>
        </w:numPr>
        <w:ind w:right="53" w:hanging="360"/>
        <w:jc w:val="left"/>
      </w:pPr>
      <w:r>
        <w:t>4.. Администрация МБОУ «СОШ №63</w:t>
      </w:r>
      <w:r w:rsidR="00BE1A9F">
        <w:t xml:space="preserve">» осуществляет непосредственное руководство внеурочной деятельностью. </w:t>
      </w:r>
    </w:p>
    <w:p w:rsidR="00A02F84" w:rsidRDefault="00BE1A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02F84" w:rsidRDefault="00BE1A9F">
      <w:pPr>
        <w:numPr>
          <w:ilvl w:val="0"/>
          <w:numId w:val="8"/>
        </w:numPr>
        <w:spacing w:after="60" w:line="255" w:lineRule="auto"/>
        <w:ind w:right="53" w:hanging="360"/>
        <w:jc w:val="left"/>
      </w:pPr>
      <w:r>
        <w:rPr>
          <w:b/>
          <w:sz w:val="20"/>
        </w:rPr>
        <w:t>СИСТЕМА ОЦЕНКИ ДОСТИЖЕНИЯ РЕЗУЛЬТАТОВ ВНЕУРОЧНОЙ ДЕЯТЕЛЬНОСТИ.</w:t>
      </w:r>
      <w:r>
        <w:rPr>
          <w:sz w:val="20"/>
        </w:rPr>
        <w:t xml:space="preserve"> </w:t>
      </w:r>
    </w:p>
    <w:p w:rsidR="00A02F84" w:rsidRDefault="00BE1A9F">
      <w:pPr>
        <w:ind w:left="-5" w:right="53"/>
      </w:pPr>
      <w:r>
        <w:t xml:space="preserve">7.1.Система оценки внеурочной деятельности школьников носит комплексный подход и предусматривает оценку достижений учащихся: </w:t>
      </w:r>
    </w:p>
    <w:p w:rsidR="00A02F84" w:rsidRDefault="00BE1A9F">
      <w:pPr>
        <w:numPr>
          <w:ilvl w:val="0"/>
          <w:numId w:val="9"/>
        </w:numPr>
        <w:ind w:right="53" w:hanging="140"/>
      </w:pPr>
      <w:r>
        <w:t xml:space="preserve">для учащихся начальных классов-портфолио </w:t>
      </w:r>
    </w:p>
    <w:p w:rsidR="00BF1EBA" w:rsidRDefault="00BE1A9F">
      <w:pPr>
        <w:numPr>
          <w:ilvl w:val="0"/>
          <w:numId w:val="9"/>
        </w:numPr>
        <w:ind w:right="53" w:hanging="140"/>
      </w:pPr>
      <w:r>
        <w:t xml:space="preserve">для учащихся основной школы -  оценку эффективности внеурочной деятельности       </w:t>
      </w:r>
    </w:p>
    <w:p w:rsidR="00A02F84" w:rsidRDefault="00BE1A9F" w:rsidP="00BF1EBA">
      <w:pPr>
        <w:ind w:left="140" w:right="53" w:firstLine="0"/>
      </w:pPr>
      <w:r>
        <w:t xml:space="preserve">7.2. Оценка достижений результатов внеурочной деятельности происходит на трех уровнях: </w:t>
      </w:r>
    </w:p>
    <w:p w:rsidR="00BF1EBA" w:rsidRDefault="00BE1A9F">
      <w:pPr>
        <w:numPr>
          <w:ilvl w:val="0"/>
          <w:numId w:val="9"/>
        </w:numPr>
        <w:ind w:right="53" w:hanging="140"/>
      </w:pPr>
      <w:r>
        <w:t xml:space="preserve">оценка результата, полученного группой учащихся в рамках одного направления;    </w:t>
      </w:r>
    </w:p>
    <w:p w:rsidR="00A02F84" w:rsidRDefault="00BE1A9F" w:rsidP="00BF1EBA">
      <w:pPr>
        <w:ind w:left="0" w:right="53" w:firstLine="0"/>
      </w:pPr>
      <w:r>
        <w:t xml:space="preserve">-  индивидуальная оценка результатов внеурочной деятельности каждого учащегося  на основании экспертной оценки личного портфолио; </w:t>
      </w:r>
    </w:p>
    <w:p w:rsidR="00A02F84" w:rsidRDefault="00BE1A9F">
      <w:pPr>
        <w:numPr>
          <w:ilvl w:val="0"/>
          <w:numId w:val="9"/>
        </w:numPr>
        <w:ind w:right="53" w:hanging="140"/>
      </w:pPr>
      <w:r>
        <w:lastRenderedPageBreak/>
        <w:t xml:space="preserve">качественная и количественная оценка эффективности деятельности школы  по направлениям внеурочной деятельности, полученная на основании суммирования индивидуальных результатов учащихся и коллективных результатов групп учащихся. </w:t>
      </w:r>
    </w:p>
    <w:p w:rsidR="00A02F84" w:rsidRDefault="00BE1A9F">
      <w:pPr>
        <w:numPr>
          <w:ilvl w:val="1"/>
          <w:numId w:val="10"/>
        </w:numPr>
        <w:ind w:right="53"/>
      </w:pPr>
      <w:r>
        <w:t xml:space="preserve">Представление коллективного результата, полученного группой учащихся, в рамках одного направления, может проводиться по окончании учебного года в форме творческой презентации. На празднике объявляются результаты внеурочной деятельности с награждением лучших учащихся, набравших максимальное количество баллов по всем направлениям и набравших максимальное количество баллов по отдельным направлениям. </w:t>
      </w:r>
    </w:p>
    <w:p w:rsidR="00A02F84" w:rsidRDefault="00BE1A9F">
      <w:pPr>
        <w:numPr>
          <w:ilvl w:val="1"/>
          <w:numId w:val="10"/>
        </w:numPr>
        <w:ind w:right="53"/>
      </w:pPr>
      <w:r>
        <w:t xml:space="preserve">В конце учебного года подводятся результаты внеурочной деятельности с определением учащихся, набравших максимальное количество баллов по всем направлениям и набравших максимальное количество баллов </w:t>
      </w:r>
      <w:proofErr w:type="gramStart"/>
      <w:r>
        <w:t>по отдельным направления</w:t>
      </w:r>
      <w:proofErr w:type="gramEnd"/>
      <w:r>
        <w:t xml:space="preserve"> внеурочной деятельности</w:t>
      </w:r>
      <w:r>
        <w:rPr>
          <w:sz w:val="28"/>
        </w:rPr>
        <w:t xml:space="preserve">. </w:t>
      </w:r>
    </w:p>
    <w:p w:rsidR="00A02F84" w:rsidRDefault="00BE1A9F">
      <w:pPr>
        <w:pStyle w:val="1"/>
        <w:ind w:left="653" w:right="0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ОСОБЫЕ СЛУЧАИ </w:t>
      </w:r>
    </w:p>
    <w:p w:rsidR="00A02F84" w:rsidRDefault="00BE1A9F">
      <w:pPr>
        <w:ind w:left="-15" w:right="53" w:firstLine="1080"/>
      </w:pPr>
      <w:r>
        <w:t>8.1.</w:t>
      </w:r>
      <w:r>
        <w:rPr>
          <w:rFonts w:ascii="Arial" w:eastAsia="Arial" w:hAnsi="Arial" w:cs="Arial"/>
        </w:rPr>
        <w:t xml:space="preserve"> </w:t>
      </w:r>
      <w:r>
        <w:t>В школе  приказом директора школы устанавливается порядок зачета результатов освоения учащимися дополнительных образовательных программ в других организациях, осуществляющих образовательную деятельность, как индивидуальная оценка  результатов внеурочной деятельности (спортивных школах, школах искусств).</w:t>
      </w:r>
      <w:r>
        <w:rPr>
          <w:b/>
        </w:rPr>
        <w:t xml:space="preserve"> </w:t>
      </w:r>
    </w:p>
    <w:p w:rsidR="00A02F84" w:rsidRDefault="00BE1A9F">
      <w:pPr>
        <w:tabs>
          <w:tab w:val="center" w:pos="1260"/>
          <w:tab w:val="right" w:pos="9984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8.2.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 отдельных случаях, когда учащийся занимается в других организациях, </w:t>
      </w:r>
    </w:p>
    <w:p w:rsidR="00A02F84" w:rsidRDefault="00BE1A9F">
      <w:pPr>
        <w:ind w:left="-5" w:right="53"/>
      </w:pPr>
      <w:r>
        <w:t>показывает  высокие результаты, активно участвует во внешкольных мероприятиях, учащийся может не посещать занятия по внеурочной деятельности. В этих случаях занятия, посещаемые в другой организации, могут быть засчитаны, как часы внеурочной деятельности.</w:t>
      </w:r>
      <w:r>
        <w:rPr>
          <w:b/>
        </w:rPr>
        <w:t xml:space="preserve"> </w:t>
      </w:r>
    </w:p>
    <w:p w:rsidR="00A02F84" w:rsidRDefault="00BE1A9F">
      <w:pPr>
        <w:spacing w:after="0" w:line="238" w:lineRule="auto"/>
        <w:ind w:left="0" w:right="9863" w:firstLine="0"/>
        <w:jc w:val="left"/>
      </w:pPr>
      <w:r>
        <w:t xml:space="preserve">   </w:t>
      </w:r>
    </w:p>
    <w:p w:rsidR="00A02F84" w:rsidRDefault="00BE1A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A02F84">
      <w:pgSz w:w="11906" w:h="16838"/>
      <w:pgMar w:top="708" w:right="790" w:bottom="85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500"/>
    <w:multiLevelType w:val="multilevel"/>
    <w:tmpl w:val="6AEEB8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036771"/>
    <w:multiLevelType w:val="hybridMultilevel"/>
    <w:tmpl w:val="2B9681FC"/>
    <w:lvl w:ilvl="0" w:tplc="40160AA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9ED58A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6627E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E5A6A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C228C2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4B3A4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24296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22606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0F012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FC756D"/>
    <w:multiLevelType w:val="hybridMultilevel"/>
    <w:tmpl w:val="60425AFA"/>
    <w:lvl w:ilvl="0" w:tplc="997E0EB6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24E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0C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C16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2BC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68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44B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818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0D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B66BB0"/>
    <w:multiLevelType w:val="hybridMultilevel"/>
    <w:tmpl w:val="2592D634"/>
    <w:lvl w:ilvl="0" w:tplc="32DEC070">
      <w:start w:val="1"/>
      <w:numFmt w:val="bullet"/>
      <w:lvlText w:val="-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E10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CA7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066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0E8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072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4BE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4445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8D7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100E2F"/>
    <w:multiLevelType w:val="multilevel"/>
    <w:tmpl w:val="8772AB2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58187F"/>
    <w:multiLevelType w:val="hybridMultilevel"/>
    <w:tmpl w:val="0B9A802E"/>
    <w:lvl w:ilvl="0" w:tplc="F9E8E26C">
      <w:start w:val="6"/>
      <w:numFmt w:val="decimal"/>
      <w:lvlText w:val="%1.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84DEE6">
      <w:start w:val="1"/>
      <w:numFmt w:val="lowerLetter"/>
      <w:lvlText w:val="%2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41A82">
      <w:start w:val="1"/>
      <w:numFmt w:val="lowerRoman"/>
      <w:lvlText w:val="%3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0C3BE">
      <w:start w:val="1"/>
      <w:numFmt w:val="decimal"/>
      <w:lvlText w:val="%4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AA294">
      <w:start w:val="1"/>
      <w:numFmt w:val="lowerLetter"/>
      <w:lvlText w:val="%5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6CEB2">
      <w:start w:val="1"/>
      <w:numFmt w:val="lowerRoman"/>
      <w:lvlText w:val="%6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0C932">
      <w:start w:val="1"/>
      <w:numFmt w:val="decimal"/>
      <w:lvlText w:val="%7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C1E5C">
      <w:start w:val="1"/>
      <w:numFmt w:val="lowerLetter"/>
      <w:lvlText w:val="%8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01E50">
      <w:start w:val="1"/>
      <w:numFmt w:val="lowerRoman"/>
      <w:lvlText w:val="%9"/>
      <w:lvlJc w:val="left"/>
      <w:pPr>
        <w:ind w:left="6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294672"/>
    <w:multiLevelType w:val="multilevel"/>
    <w:tmpl w:val="6F7E9C2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5028DE"/>
    <w:multiLevelType w:val="hybridMultilevel"/>
    <w:tmpl w:val="FEF0E668"/>
    <w:lvl w:ilvl="0" w:tplc="B738600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A970C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02F84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08D5C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2B806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C37DE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8A9BA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AC8FA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50A7D4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FF0A9B"/>
    <w:multiLevelType w:val="multilevel"/>
    <w:tmpl w:val="346C84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C17254"/>
    <w:multiLevelType w:val="hybridMultilevel"/>
    <w:tmpl w:val="7D0CC3B6"/>
    <w:lvl w:ilvl="0" w:tplc="AEF432EA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E7A0E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4EC1E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28130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ABC7C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ACEB0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8A4DC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694F4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C896C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84"/>
    <w:rsid w:val="002A4B98"/>
    <w:rsid w:val="00A02F84"/>
    <w:rsid w:val="00BE1A9F"/>
    <w:rsid w:val="00B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B47A9-4B04-4FA1-B6A5-98D6BFCE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8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Khusayn</cp:lastModifiedBy>
  <cp:revision>4</cp:revision>
  <cp:lastPrinted>2018-08-08T06:07:00Z</cp:lastPrinted>
  <dcterms:created xsi:type="dcterms:W3CDTF">2018-08-08T06:01:00Z</dcterms:created>
  <dcterms:modified xsi:type="dcterms:W3CDTF">2018-09-01T08:03:00Z</dcterms:modified>
</cp:coreProperties>
</file>