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8F" w:rsidRDefault="00EB7DBF" w:rsidP="00EB7DBF">
      <w:pPr>
        <w:spacing w:after="21" w:line="234" w:lineRule="auto"/>
        <w:ind w:left="-993" w:right="4322" w:firstLine="0"/>
        <w:jc w:val="left"/>
      </w:pPr>
      <w:r w:rsidRPr="00EB7DBF">
        <w:rPr>
          <w:b/>
          <w:noProof/>
        </w:rPr>
        <w:drawing>
          <wp:inline distT="0" distB="0" distL="0" distR="0">
            <wp:extent cx="6031865" cy="8293814"/>
            <wp:effectExtent l="0" t="0" r="6985" b="0"/>
            <wp:docPr id="1" name="Рисунок 1" descr="C:\Users\Тагир\Desktop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гир\Desktop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5" cy="829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49">
        <w:rPr>
          <w:b/>
        </w:rPr>
        <w:t xml:space="preserve"> </w:t>
      </w:r>
      <w:r w:rsidR="00125249">
        <w:t xml:space="preserve"> </w:t>
      </w:r>
      <w:r w:rsidR="00125249">
        <w:tab/>
        <w:t xml:space="preserve"> </w:t>
      </w:r>
    </w:p>
    <w:p w:rsidR="009A2C8F" w:rsidRDefault="00125249">
      <w:pPr>
        <w:spacing w:after="2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EB7DBF" w:rsidRDefault="00EB7DBF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:rsidR="009A2C8F" w:rsidRDefault="00125249">
      <w:pPr>
        <w:pStyle w:val="2"/>
        <w:ind w:left="10" w:right="83"/>
      </w:pPr>
      <w:bookmarkStart w:id="0" w:name="_GoBack"/>
      <w:bookmarkEnd w:id="0"/>
      <w:r>
        <w:lastRenderedPageBreak/>
        <w:t>II.</w:t>
      </w:r>
      <w:r>
        <w:rPr>
          <w:rFonts w:ascii="Arial" w:eastAsia="Arial" w:hAnsi="Arial" w:cs="Arial"/>
        </w:rPr>
        <w:t xml:space="preserve"> </w:t>
      </w:r>
      <w:r>
        <w:t xml:space="preserve">Язык, языки  образования в общеобразовательном учреждении </w:t>
      </w:r>
    </w:p>
    <w:p w:rsidR="009A2C8F" w:rsidRDefault="00125249">
      <w:pPr>
        <w:ind w:left="351" w:right="59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В Учреждении образовательная деятельность осуществляется на государственном языке Российской Федерации. </w:t>
      </w:r>
    </w:p>
    <w:p w:rsidR="009A2C8F" w:rsidRDefault="00125249">
      <w:pPr>
        <w:ind w:left="351" w:right="59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стандартами, образовательными стандартами. </w:t>
      </w:r>
    </w:p>
    <w:p w:rsidR="009A2C8F" w:rsidRDefault="00125249">
      <w:pPr>
        <w:ind w:left="351" w:right="59"/>
      </w:pPr>
      <w:r>
        <w:t>2.3.</w:t>
      </w:r>
      <w:r>
        <w:rPr>
          <w:rFonts w:ascii="Arial" w:eastAsia="Arial" w:hAnsi="Arial" w:cs="Arial"/>
        </w:rPr>
        <w:t xml:space="preserve"> </w:t>
      </w:r>
      <w:r>
        <w:t>В Учреждении может вводиться преподавание и изучение государственных языков республик Российской Федерации в соответствии с законодательством</w:t>
      </w:r>
      <w:r w:rsidR="006F372A">
        <w:t>.</w:t>
      </w:r>
      <w:r>
        <w:t xml:space="preserve">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 </w:t>
      </w:r>
    </w:p>
    <w:p w:rsidR="009A2C8F" w:rsidRDefault="00125249">
      <w:pPr>
        <w:ind w:left="351" w:right="59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Преподавание и изучение государственных языков республик Российской Федерации не должно осуществляться в ущерб преподаванию и изучению государственного языка Российской Федерации.  </w:t>
      </w:r>
    </w:p>
    <w:p w:rsidR="009A2C8F" w:rsidRDefault="00125249">
      <w:pPr>
        <w:ind w:left="351" w:right="59"/>
      </w:pPr>
      <w:r>
        <w:t>2.5.</w:t>
      </w:r>
      <w:r>
        <w:rPr>
          <w:rFonts w:ascii="Arial" w:eastAsia="Arial" w:hAnsi="Arial" w:cs="Arial"/>
        </w:rPr>
        <w:t xml:space="preserve"> </w:t>
      </w:r>
      <w:r>
        <w:t>Основные общеобразовательные программы в Учреждении, в том числе учебный план составляется в соответствии с федеральными государственными образовательными стандартами, в котором изучение государственных языков республик Российской Федерации предусматривается в вариативной части образовательной программы, а также в соответствии с Федеральным компонентом государственного образовательного стандарта основного общего образования в соответств</w:t>
      </w:r>
      <w:r w:rsidR="0077179A">
        <w:t>ии с базисными учебными планами.</w:t>
      </w:r>
      <w:r>
        <w:t xml:space="preserve"> </w:t>
      </w:r>
    </w:p>
    <w:p w:rsidR="009A2C8F" w:rsidRDefault="00125249">
      <w:pPr>
        <w:ind w:left="351" w:right="59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В учреждении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Учреждения. </w:t>
      </w:r>
    </w:p>
    <w:p w:rsidR="009A2C8F" w:rsidRDefault="00125249">
      <w:pPr>
        <w:ind w:left="351" w:right="59"/>
      </w:pPr>
      <w:r>
        <w:t>2.7.</w:t>
      </w:r>
      <w:r>
        <w:rPr>
          <w:rFonts w:ascii="Arial" w:eastAsia="Arial" w:hAnsi="Arial" w:cs="Arial"/>
        </w:rPr>
        <w:t xml:space="preserve"> </w:t>
      </w:r>
      <w:r>
        <w:t>Обучение иностранному языку в Учреждении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</w:t>
      </w:r>
      <w:r w:rsidR="006F372A">
        <w:t>.</w:t>
      </w:r>
      <w:r>
        <w:t xml:space="preserve"> </w:t>
      </w:r>
    </w:p>
    <w:p w:rsidR="009A2C8F" w:rsidRDefault="00125249">
      <w:pPr>
        <w:ind w:left="351" w:right="59"/>
      </w:pPr>
      <w:r>
        <w:t>2.8.</w:t>
      </w:r>
      <w:r>
        <w:rPr>
          <w:rFonts w:ascii="Arial" w:eastAsia="Arial" w:hAnsi="Arial" w:cs="Arial"/>
        </w:rPr>
        <w:t xml:space="preserve"> </w:t>
      </w:r>
      <w:r>
        <w:t xml:space="preserve">Преподавание и изучение отдельных учебных предметов, курсов, дисциплин (модулей), иных компонентов могут осуществляться на иностранном языке (английском, немецком, французском языках) в соответствии с образовательной программой. </w:t>
      </w:r>
    </w:p>
    <w:p w:rsidR="009A2C8F" w:rsidRDefault="00125249">
      <w:pPr>
        <w:spacing w:after="0"/>
        <w:ind w:left="351" w:right="59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В образовательном процессе используются только те учебники (учебные пособия), которые включены в федеральный перечень учебников, рекомендованных или допущенных Министерством образования и науки Российской Федерации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учреждениях. </w:t>
      </w:r>
    </w:p>
    <w:p w:rsidR="009A2C8F" w:rsidRDefault="00125249">
      <w:pPr>
        <w:spacing w:after="32" w:line="259" w:lineRule="auto"/>
        <w:ind w:left="399" w:right="0" w:firstLine="0"/>
        <w:jc w:val="left"/>
      </w:pPr>
      <w:r>
        <w:t xml:space="preserve"> </w:t>
      </w:r>
    </w:p>
    <w:p w:rsidR="00437E77" w:rsidRDefault="00437E77">
      <w:pPr>
        <w:spacing w:after="2" w:line="270" w:lineRule="auto"/>
        <w:ind w:left="-15" w:right="1396" w:firstLine="1787"/>
        <w:jc w:val="left"/>
        <w:rPr>
          <w:b/>
        </w:rPr>
      </w:pPr>
    </w:p>
    <w:p w:rsidR="00437E77" w:rsidRDefault="00437E77">
      <w:pPr>
        <w:spacing w:after="2" w:line="270" w:lineRule="auto"/>
        <w:ind w:left="-15" w:right="1396" w:firstLine="1787"/>
        <w:jc w:val="left"/>
        <w:rPr>
          <w:b/>
        </w:rPr>
      </w:pPr>
    </w:p>
    <w:p w:rsidR="00437E77" w:rsidRDefault="00437E77">
      <w:pPr>
        <w:spacing w:after="2" w:line="270" w:lineRule="auto"/>
        <w:ind w:left="-15" w:right="1396" w:firstLine="1787"/>
        <w:jc w:val="left"/>
        <w:rPr>
          <w:b/>
        </w:rPr>
      </w:pPr>
    </w:p>
    <w:p w:rsidR="00437E77" w:rsidRDefault="00437E77">
      <w:pPr>
        <w:spacing w:after="2" w:line="270" w:lineRule="auto"/>
        <w:ind w:left="-15" w:right="1396" w:firstLine="1787"/>
        <w:jc w:val="left"/>
        <w:rPr>
          <w:b/>
        </w:rPr>
      </w:pPr>
    </w:p>
    <w:p w:rsidR="00437E77" w:rsidRDefault="00437E77">
      <w:pPr>
        <w:spacing w:after="2" w:line="270" w:lineRule="auto"/>
        <w:ind w:left="-15" w:right="1396" w:firstLine="1787"/>
        <w:jc w:val="left"/>
        <w:rPr>
          <w:b/>
        </w:rPr>
      </w:pPr>
    </w:p>
    <w:p w:rsidR="00437E77" w:rsidRDefault="00437E77">
      <w:pPr>
        <w:spacing w:after="2" w:line="270" w:lineRule="auto"/>
        <w:ind w:left="-15" w:right="1396" w:firstLine="1787"/>
        <w:jc w:val="left"/>
        <w:rPr>
          <w:b/>
        </w:rPr>
      </w:pPr>
    </w:p>
    <w:p w:rsidR="006F372A" w:rsidRDefault="00125249">
      <w:pPr>
        <w:spacing w:after="2" w:line="270" w:lineRule="auto"/>
        <w:ind w:left="-15" w:right="1396" w:firstLine="1787"/>
        <w:jc w:val="left"/>
        <w:rPr>
          <w:b/>
        </w:rPr>
      </w:pPr>
      <w:r>
        <w:rPr>
          <w:b/>
        </w:rPr>
        <w:lastRenderedPageBreak/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Порядок выбора языка обучения</w:t>
      </w:r>
    </w:p>
    <w:p w:rsidR="009A2C8F" w:rsidRDefault="00125249">
      <w:pPr>
        <w:spacing w:after="2" w:line="270" w:lineRule="auto"/>
        <w:ind w:left="-15" w:right="1396" w:firstLine="1787"/>
        <w:jc w:val="left"/>
      </w:pPr>
      <w:r>
        <w:rPr>
          <w:b/>
        </w:rPr>
        <w:t xml:space="preserve"> 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Предварительный этап</w:t>
      </w:r>
      <w:r>
        <w:t xml:space="preserve"> </w:t>
      </w:r>
    </w:p>
    <w:p w:rsidR="009A2C8F" w:rsidRDefault="00125249">
      <w:pPr>
        <w:spacing w:after="57"/>
        <w:ind w:left="-15" w:right="59" w:firstLine="0"/>
      </w:pPr>
      <w:r>
        <w:t>3.1.1.</w:t>
      </w:r>
      <w:r>
        <w:rPr>
          <w:rFonts w:ascii="Arial" w:eastAsia="Arial" w:hAnsi="Arial" w:cs="Arial"/>
        </w:rPr>
        <w:t xml:space="preserve"> </w:t>
      </w:r>
      <w:r>
        <w:t xml:space="preserve">Учреждение: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t xml:space="preserve">назначает координатора от администрации, ответственного за организацию порядка выбора языка обучения и языка изучения в учреждении (далее – координатор);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t xml:space="preserve">обязано ежегодно в апреле-мае проводить родительские собрания, в ходе которых рассматриваются вопросы по определению языка обучения и языка изучения на будущий учебный год.  </w:t>
      </w:r>
    </w:p>
    <w:p w:rsidR="009A2C8F" w:rsidRDefault="00125249">
      <w:pPr>
        <w:ind w:left="706" w:right="59" w:hanging="721"/>
      </w:pPr>
      <w:r>
        <w:t>3.1.2.</w:t>
      </w:r>
      <w:r>
        <w:rPr>
          <w:rFonts w:ascii="Arial" w:eastAsia="Arial" w:hAnsi="Arial" w:cs="Arial"/>
        </w:rPr>
        <w:t xml:space="preserve"> </w:t>
      </w:r>
      <w:r>
        <w:t>Информацию о дате и времени проведения родительского собрания, а также вопросы для рассмотрения, в том числе о выборе языка обучения и языка изучения, Учреждение доводит до сведения родителей (законных представителей), заблаговременно и размещает на официальном сайте учрежде</w:t>
      </w:r>
      <w:r w:rsidR="00437E77">
        <w:t xml:space="preserve">ния, а также на информационном </w:t>
      </w:r>
      <w:r>
        <w:t xml:space="preserve">стенде о праве выбора языка обучения и изучения. </w:t>
      </w:r>
    </w:p>
    <w:p w:rsidR="009A2C8F" w:rsidRDefault="00125249">
      <w:pPr>
        <w:spacing w:after="2" w:line="270" w:lineRule="auto"/>
        <w:ind w:left="-5" w:right="411" w:hanging="10"/>
        <w:jc w:val="left"/>
      </w:pPr>
      <w:r>
        <w:rPr>
          <w:b/>
        </w:rPr>
        <w:t>3.2.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Основной этап.</w:t>
      </w:r>
      <w:r>
        <w:t xml:space="preserve">  </w:t>
      </w:r>
    </w:p>
    <w:p w:rsidR="009A2C8F" w:rsidRDefault="00125249">
      <w:pPr>
        <w:ind w:left="-15" w:right="59" w:firstLine="0"/>
      </w:pPr>
      <w:r>
        <w:t>3.2.1.</w:t>
      </w:r>
      <w:r>
        <w:rPr>
          <w:rFonts w:ascii="Arial" w:eastAsia="Arial" w:hAnsi="Arial" w:cs="Arial"/>
        </w:rPr>
        <w:t xml:space="preserve"> </w:t>
      </w:r>
      <w:r>
        <w:t xml:space="preserve"> Учреждение: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t xml:space="preserve">организует на общешкольных и классных родительских собраниях присутствие родителей (законных представителей) обучающихся, координатора, классных руководителей, учителей, преподающих </w:t>
      </w:r>
      <w:r w:rsidR="006F372A">
        <w:t>государственный</w:t>
      </w:r>
      <w:r>
        <w:t xml:space="preserve"> язык;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t xml:space="preserve">информирует в ходе классных и общешкольных родительских собраний родителей (законных представителей) обучающихся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 (данные протоколов по каждому классу должны соответствовать числу и содержанию личных заявлений родителей).  </w:t>
      </w:r>
    </w:p>
    <w:p w:rsidR="009A2C8F" w:rsidRDefault="00125249">
      <w:pPr>
        <w:ind w:left="-15" w:right="59" w:firstLine="0"/>
      </w:pPr>
      <w:r>
        <w:t>3.2.2.</w:t>
      </w:r>
      <w:r>
        <w:rPr>
          <w:rFonts w:ascii="Arial" w:eastAsia="Arial" w:hAnsi="Arial" w:cs="Arial"/>
        </w:rPr>
        <w:t xml:space="preserve"> </w:t>
      </w:r>
      <w:r>
        <w:t xml:space="preserve">Проведение родительского собрания проводиться по следующему примерному плану: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t xml:space="preserve">вводное выступление руководителя Учреждения (куратора, классного руководителя);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t xml:space="preserve">представление педагогических работников, которые будут преподавать язык;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t xml:space="preserve">представление содержания предмета (цель, задачи, ценностные ориентиры, внеурочная деятельность – кратко); </w:t>
      </w:r>
    </w:p>
    <w:p w:rsidR="009A2C8F" w:rsidRDefault="00125249">
      <w:pPr>
        <w:numPr>
          <w:ilvl w:val="0"/>
          <w:numId w:val="2"/>
        </w:numPr>
        <w:spacing w:after="5"/>
        <w:ind w:right="59" w:hanging="361"/>
      </w:pPr>
      <w:r>
        <w:t xml:space="preserve">ответы на вопросы родителей (законных представителей); </w:t>
      </w:r>
    </w:p>
    <w:p w:rsidR="0077179A" w:rsidRDefault="00125249" w:rsidP="0077179A">
      <w:pPr>
        <w:numPr>
          <w:ilvl w:val="0"/>
          <w:numId w:val="2"/>
        </w:numPr>
        <w:ind w:right="59" w:hanging="361"/>
      </w:pPr>
      <w:r>
        <w:t>заполнение родителями (законными представителями) обуча</w:t>
      </w:r>
      <w:r w:rsidR="00437E77">
        <w:t xml:space="preserve">ющихся </w:t>
      </w:r>
      <w:r>
        <w:t xml:space="preserve">личных заявлений (приложение № 1 к Положению); </w:t>
      </w:r>
    </w:p>
    <w:p w:rsidR="009A2C8F" w:rsidRDefault="00125249" w:rsidP="0077179A">
      <w:pPr>
        <w:numPr>
          <w:ilvl w:val="0"/>
          <w:numId w:val="2"/>
        </w:numPr>
        <w:ind w:right="59" w:hanging="361"/>
      </w:pPr>
      <w:r>
        <w:t xml:space="preserve">сбор заполненных родителями (законными представителями) заявлений.  </w:t>
      </w:r>
    </w:p>
    <w:p w:rsidR="009A2C8F" w:rsidRDefault="00125249">
      <w:pPr>
        <w:ind w:left="-15" w:right="59" w:firstLine="0"/>
      </w:pPr>
      <w:r>
        <w:t>3.2.3.</w:t>
      </w:r>
      <w:r>
        <w:rPr>
          <w:rFonts w:ascii="Arial" w:eastAsia="Arial" w:hAnsi="Arial" w:cs="Arial"/>
        </w:rPr>
        <w:t xml:space="preserve"> </w:t>
      </w:r>
      <w:r>
        <w:t xml:space="preserve">В случае отсутствия родителей (законных представителей)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  </w:t>
      </w:r>
    </w:p>
    <w:p w:rsidR="009A2C8F" w:rsidRDefault="00125249">
      <w:pPr>
        <w:spacing w:after="2" w:line="270" w:lineRule="auto"/>
        <w:ind w:left="-5" w:right="411" w:hanging="10"/>
        <w:jc w:val="left"/>
      </w:pPr>
      <w:r>
        <w:rPr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Заключительный этап. </w:t>
      </w:r>
      <w:r>
        <w:t xml:space="preserve"> </w:t>
      </w:r>
    </w:p>
    <w:p w:rsidR="009A2C8F" w:rsidRDefault="00125249">
      <w:pPr>
        <w:ind w:left="-15" w:right="59" w:firstLine="0"/>
      </w:pPr>
      <w:r>
        <w:t>3.3.1.</w:t>
      </w:r>
      <w:r>
        <w:rPr>
          <w:rFonts w:ascii="Arial" w:eastAsia="Arial" w:hAnsi="Arial" w:cs="Arial"/>
        </w:rPr>
        <w:t xml:space="preserve"> </w:t>
      </w:r>
      <w:r>
        <w:t xml:space="preserve">Учреждение: </w:t>
      </w:r>
    </w:p>
    <w:p w:rsidR="009A2C8F" w:rsidRDefault="00125249">
      <w:pPr>
        <w:numPr>
          <w:ilvl w:val="0"/>
          <w:numId w:val="2"/>
        </w:numPr>
        <w:spacing w:after="5"/>
        <w:ind w:right="59" w:hanging="361"/>
      </w:pPr>
      <w:r>
        <w:t xml:space="preserve">подводит итоги собраний о выборе языка обучения, языка изучения; </w:t>
      </w:r>
    </w:p>
    <w:p w:rsidR="009A2C8F" w:rsidRDefault="00125249">
      <w:pPr>
        <w:numPr>
          <w:ilvl w:val="0"/>
          <w:numId w:val="2"/>
        </w:numPr>
        <w:ind w:right="59" w:hanging="361"/>
      </w:pPr>
      <w:r>
        <w:lastRenderedPageBreak/>
        <w:t xml:space="preserve">сохраняют заявления родителей (законных представителей), протоколы родительских собраний, оригинал сводной информации за подписью классных руководителей или руководителя учреждения, которые хранятся в учебном заведении 5 лет.   </w:t>
      </w:r>
    </w:p>
    <w:p w:rsidR="009A2C8F" w:rsidRDefault="00125249">
      <w:pPr>
        <w:numPr>
          <w:ilvl w:val="2"/>
          <w:numId w:val="3"/>
        </w:numPr>
        <w:ind w:right="59"/>
      </w:pPr>
      <w:r>
        <w:t xml:space="preserve"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учащихся обращаются к руководителю учреждения с письменным заявлением. Решение об удовлетворении такого заявления принимается руководителем учреждения по согласованию с учителем-предметником.   </w:t>
      </w:r>
    </w:p>
    <w:p w:rsidR="009A2C8F" w:rsidRDefault="00125249">
      <w:pPr>
        <w:numPr>
          <w:ilvl w:val="2"/>
          <w:numId w:val="3"/>
        </w:numPr>
        <w:spacing w:after="6"/>
        <w:ind w:right="59"/>
      </w:pPr>
      <w:r>
        <w:t xml:space="preserve">Проведенная работа должна обеспечивать реализацию прав граждан на свободный, добровольный, информированный выбор языка обучения, а также выбор родного языка для изучения. </w:t>
      </w:r>
    </w:p>
    <w:p w:rsidR="009A2C8F" w:rsidRDefault="0012524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2C8F" w:rsidRDefault="0012524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2C8F" w:rsidRDefault="0012524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2C8F" w:rsidRDefault="0012524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2C8F" w:rsidRDefault="0012524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77179A" w:rsidRDefault="0077179A">
      <w:pPr>
        <w:spacing w:after="0" w:line="259" w:lineRule="auto"/>
        <w:ind w:left="0" w:right="0" w:firstLine="0"/>
        <w:jc w:val="left"/>
      </w:pPr>
    </w:p>
    <w:p w:rsidR="009A2C8F" w:rsidRPr="006F372A" w:rsidRDefault="00125249" w:rsidP="0077179A">
      <w:pPr>
        <w:spacing w:after="29" w:line="259" w:lineRule="auto"/>
        <w:ind w:left="0" w:right="0" w:firstLine="0"/>
        <w:jc w:val="right"/>
        <w:rPr>
          <w:i/>
          <w:sz w:val="24"/>
          <w:szCs w:val="24"/>
        </w:rPr>
      </w:pPr>
      <w:r w:rsidRPr="006F372A">
        <w:rPr>
          <w:i/>
          <w:sz w:val="24"/>
          <w:szCs w:val="24"/>
        </w:rPr>
        <w:t xml:space="preserve"> </w:t>
      </w:r>
      <w:r w:rsidR="0077179A" w:rsidRPr="006F372A">
        <w:rPr>
          <w:i/>
          <w:sz w:val="24"/>
          <w:szCs w:val="24"/>
        </w:rPr>
        <w:t>Приложение №1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 xml:space="preserve"> Директору  МБОУ «СОШ №63» г.Грозного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Юсупову Тагиру Солтанхановичу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>паспорт _________________________________</w:t>
      </w:r>
    </w:p>
    <w:p w:rsidR="0077179A" w:rsidRPr="006F372A" w:rsidRDefault="0077179A" w:rsidP="0077179A">
      <w:pPr>
        <w:pStyle w:val="a3"/>
        <w:tabs>
          <w:tab w:val="left" w:pos="70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>(серия,номер)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выдан __________________________________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7179A" w:rsidRPr="006F372A" w:rsidRDefault="0077179A" w:rsidP="0077179A">
      <w:pPr>
        <w:pStyle w:val="a3"/>
        <w:tabs>
          <w:tab w:val="left" w:pos="72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>проживающей (го) по адресу________________</w:t>
      </w:r>
    </w:p>
    <w:p w:rsidR="0077179A" w:rsidRPr="006F372A" w:rsidRDefault="0077179A" w:rsidP="00771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 xml:space="preserve">     ________________________________________</w:t>
      </w:r>
    </w:p>
    <w:p w:rsidR="0077179A" w:rsidRPr="006F372A" w:rsidRDefault="0077179A" w:rsidP="0077179A">
      <w:pPr>
        <w:pStyle w:val="a3"/>
        <w:ind w:left="-851" w:right="-216"/>
        <w:jc w:val="right"/>
        <w:rPr>
          <w:rFonts w:ascii="Times New Roman" w:hAnsi="Times New Roman" w:cs="Times New Roman"/>
          <w:sz w:val="24"/>
          <w:szCs w:val="24"/>
        </w:rPr>
      </w:pPr>
      <w:r w:rsidRPr="006F3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</w:t>
      </w:r>
    </w:p>
    <w:p w:rsidR="0077179A" w:rsidRPr="006F372A" w:rsidRDefault="0077179A" w:rsidP="0077179A">
      <w:pPr>
        <w:jc w:val="right"/>
        <w:rPr>
          <w:sz w:val="24"/>
          <w:szCs w:val="24"/>
        </w:rPr>
      </w:pPr>
    </w:p>
    <w:p w:rsidR="0077179A" w:rsidRPr="006F372A" w:rsidRDefault="0077179A" w:rsidP="0077179A">
      <w:pPr>
        <w:jc w:val="right"/>
        <w:rPr>
          <w:sz w:val="24"/>
          <w:szCs w:val="24"/>
        </w:rPr>
      </w:pPr>
    </w:p>
    <w:p w:rsidR="0077179A" w:rsidRPr="006F372A" w:rsidRDefault="0077179A" w:rsidP="0077179A">
      <w:pPr>
        <w:jc w:val="right"/>
        <w:rPr>
          <w:b/>
          <w:sz w:val="24"/>
          <w:szCs w:val="24"/>
        </w:rPr>
      </w:pPr>
    </w:p>
    <w:p w:rsidR="0077179A" w:rsidRPr="006F372A" w:rsidRDefault="0077179A" w:rsidP="0077179A">
      <w:pPr>
        <w:jc w:val="right"/>
        <w:rPr>
          <w:b/>
          <w:sz w:val="24"/>
          <w:szCs w:val="24"/>
        </w:rPr>
      </w:pPr>
    </w:p>
    <w:p w:rsidR="0077179A" w:rsidRPr="006F372A" w:rsidRDefault="0077179A" w:rsidP="0077179A">
      <w:pPr>
        <w:tabs>
          <w:tab w:val="left" w:pos="3270"/>
        </w:tabs>
        <w:ind w:right="567" w:hanging="5307"/>
        <w:jc w:val="center"/>
        <w:rPr>
          <w:b/>
          <w:sz w:val="24"/>
          <w:szCs w:val="24"/>
        </w:rPr>
      </w:pPr>
      <w:r w:rsidRPr="006F372A">
        <w:rPr>
          <w:b/>
          <w:sz w:val="24"/>
          <w:szCs w:val="24"/>
        </w:rPr>
        <w:t>ЗАЯВЛЕНИЕ</w:t>
      </w:r>
    </w:p>
    <w:p w:rsidR="0077179A" w:rsidRPr="006F372A" w:rsidRDefault="0077179A" w:rsidP="0077179A">
      <w:pPr>
        <w:tabs>
          <w:tab w:val="left" w:pos="3270"/>
        </w:tabs>
        <w:ind w:right="567" w:hanging="5307"/>
        <w:jc w:val="center"/>
        <w:rPr>
          <w:b/>
          <w:sz w:val="24"/>
          <w:szCs w:val="24"/>
        </w:rPr>
      </w:pPr>
    </w:p>
    <w:p w:rsidR="0077179A" w:rsidRPr="006F372A" w:rsidRDefault="0077179A" w:rsidP="0077179A">
      <w:pPr>
        <w:tabs>
          <w:tab w:val="left" w:pos="3270"/>
        </w:tabs>
        <w:spacing w:line="360" w:lineRule="auto"/>
        <w:ind w:left="-284" w:right="-141" w:hanging="142"/>
        <w:rPr>
          <w:b/>
          <w:sz w:val="24"/>
          <w:szCs w:val="24"/>
        </w:rPr>
      </w:pPr>
      <w:r w:rsidRPr="006F372A">
        <w:rPr>
          <w:sz w:val="24"/>
          <w:szCs w:val="24"/>
        </w:rPr>
        <w:tab/>
        <w:t>На основании статьи</w:t>
      </w:r>
      <w:r w:rsidR="006F372A" w:rsidRPr="006F372A">
        <w:rPr>
          <w:sz w:val="24"/>
          <w:szCs w:val="24"/>
        </w:rPr>
        <w:t xml:space="preserve"> </w:t>
      </w:r>
      <w:r w:rsidRPr="006F372A">
        <w:rPr>
          <w:sz w:val="24"/>
          <w:szCs w:val="24"/>
        </w:rPr>
        <w:t>14  Федерального закона от 29.12.2012 г. № 273-ФЗ «Об образовании в Российской Федерации» прошу организовать для моего ребенка ________________________________________________, обучающегося __________ класса, изучение предметов предметных областей  «Родной язык и литературное чтение на родном языке»  и  «Родной язык и родная литература» на родном______________________ языке.</w:t>
      </w:r>
    </w:p>
    <w:p w:rsidR="0077179A" w:rsidRPr="006F372A" w:rsidRDefault="0077179A" w:rsidP="0077179A">
      <w:pPr>
        <w:tabs>
          <w:tab w:val="left" w:pos="3270"/>
        </w:tabs>
        <w:spacing w:line="360" w:lineRule="auto"/>
        <w:rPr>
          <w:sz w:val="24"/>
          <w:szCs w:val="24"/>
        </w:rPr>
      </w:pPr>
    </w:p>
    <w:p w:rsidR="0077179A" w:rsidRPr="006F372A" w:rsidRDefault="0077179A" w:rsidP="0077179A">
      <w:pPr>
        <w:tabs>
          <w:tab w:val="left" w:pos="3270"/>
        </w:tabs>
        <w:spacing w:line="360" w:lineRule="auto"/>
        <w:rPr>
          <w:sz w:val="24"/>
          <w:szCs w:val="24"/>
        </w:rPr>
      </w:pPr>
    </w:p>
    <w:p w:rsidR="0077179A" w:rsidRPr="006F372A" w:rsidRDefault="0077179A" w:rsidP="0077179A">
      <w:pPr>
        <w:tabs>
          <w:tab w:val="left" w:pos="3270"/>
        </w:tabs>
        <w:spacing w:line="360" w:lineRule="auto"/>
        <w:rPr>
          <w:sz w:val="24"/>
          <w:szCs w:val="24"/>
        </w:rPr>
      </w:pPr>
    </w:p>
    <w:p w:rsidR="0077179A" w:rsidRPr="006F372A" w:rsidRDefault="0077179A" w:rsidP="0077179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6F372A">
        <w:rPr>
          <w:sz w:val="24"/>
          <w:szCs w:val="24"/>
        </w:rPr>
        <w:t>Дата___________                                        ____________/_________________/</w:t>
      </w:r>
    </w:p>
    <w:p w:rsidR="009A2C8F" w:rsidRPr="006F372A" w:rsidRDefault="009A2C8F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sectPr w:rsidR="009A2C8F" w:rsidRPr="006F372A" w:rsidSect="0077179A">
      <w:footnotePr>
        <w:numRestart w:val="eachPage"/>
      </w:footnotePr>
      <w:pgSz w:w="11904" w:h="16838"/>
      <w:pgMar w:top="460" w:right="705" w:bottom="962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BC" w:rsidRDefault="003E72BC">
      <w:pPr>
        <w:spacing w:after="0" w:line="240" w:lineRule="auto"/>
      </w:pPr>
      <w:r>
        <w:separator/>
      </w:r>
    </w:p>
  </w:endnote>
  <w:endnote w:type="continuationSeparator" w:id="0">
    <w:p w:rsidR="003E72BC" w:rsidRDefault="003E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BC" w:rsidRDefault="003E72BC">
      <w:pPr>
        <w:spacing w:after="65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3E72BC" w:rsidRDefault="003E72BC">
      <w:pPr>
        <w:spacing w:after="65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C07"/>
    <w:multiLevelType w:val="hybridMultilevel"/>
    <w:tmpl w:val="90A4487A"/>
    <w:lvl w:ilvl="0" w:tplc="EF52B3A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8ED81C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207BFE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306C5C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5624EE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A0E44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21FAA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566188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E2C30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20393"/>
    <w:multiLevelType w:val="hybridMultilevel"/>
    <w:tmpl w:val="AF1C49F8"/>
    <w:lvl w:ilvl="0" w:tplc="FDF09B08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32B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504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BA7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8EA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8EC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BAF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50E8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92B1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4C1F3C"/>
    <w:multiLevelType w:val="multilevel"/>
    <w:tmpl w:val="F60A6C1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AE601D"/>
    <w:multiLevelType w:val="hybridMultilevel"/>
    <w:tmpl w:val="ED463110"/>
    <w:lvl w:ilvl="0" w:tplc="855239B6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54AF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A80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6021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B07F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263B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4DB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D47C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8426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8F"/>
    <w:rsid w:val="00125249"/>
    <w:rsid w:val="001A2D17"/>
    <w:rsid w:val="003E72BC"/>
    <w:rsid w:val="00405AF0"/>
    <w:rsid w:val="00437E77"/>
    <w:rsid w:val="006F372A"/>
    <w:rsid w:val="0077179A"/>
    <w:rsid w:val="009A2C8F"/>
    <w:rsid w:val="009D5D05"/>
    <w:rsid w:val="00A9624E"/>
    <w:rsid w:val="00C229B5"/>
    <w:rsid w:val="00E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8FF50-6773-49EA-8D3B-A2EF4215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55" w:lineRule="auto"/>
      <w:ind w:left="5591" w:right="843" w:hanging="36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1" w:lineRule="auto"/>
      <w:ind w:left="6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65" w:line="286" w:lineRule="auto"/>
      <w:ind w:right="65"/>
    </w:pPr>
    <w:rPr>
      <w:rFonts w:ascii="Courier New" w:eastAsia="Courier New" w:hAnsi="Courier New" w:cs="Courier New"/>
      <w:color w:val="000000"/>
      <w:sz w:val="20"/>
      <w:vertAlign w:val="superscript"/>
    </w:rPr>
  </w:style>
  <w:style w:type="character" w:customStyle="1" w:styleId="footnotedescriptionChar">
    <w:name w:val="footnote description Char"/>
    <w:link w:val="footnotedescription"/>
    <w:rPr>
      <w:rFonts w:ascii="Courier New" w:eastAsia="Courier New" w:hAnsi="Courier New" w:cs="Courier New"/>
      <w:color w:val="000000"/>
      <w:sz w:val="20"/>
      <w:vertAlign w:val="superscript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Courier New" w:eastAsia="Courier New" w:hAnsi="Courier New" w:cs="Courier New"/>
      <w:color w:val="000000"/>
      <w:sz w:val="20"/>
      <w:vertAlign w:val="superscript"/>
    </w:rPr>
  </w:style>
  <w:style w:type="paragraph" w:styleId="a3">
    <w:name w:val="No Spacing"/>
    <w:uiPriority w:val="1"/>
    <w:qFormat/>
    <w:rsid w:val="0077179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NikandroV</dc:creator>
  <cp:keywords/>
  <cp:lastModifiedBy>Тагир</cp:lastModifiedBy>
  <cp:revision>8</cp:revision>
  <dcterms:created xsi:type="dcterms:W3CDTF">2019-08-16T07:05:00Z</dcterms:created>
  <dcterms:modified xsi:type="dcterms:W3CDTF">2019-08-17T12:57:00Z</dcterms:modified>
</cp:coreProperties>
</file>